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6DB172" w14:textId="77777777" w:rsidR="00251AE7" w:rsidRDefault="00251AE7" w:rsidP="00251AE7">
      <w:pPr>
        <w:pStyle w:val="2"/>
        <w:pBdr>
          <w:bottom w:val="single" w:sz="6" w:space="4" w:color="EAECEF"/>
        </w:pBdr>
        <w:shd w:val="clear" w:color="auto" w:fill="FFFFFF"/>
        <w:spacing w:before="360" w:beforeAutospacing="0" w:after="240" w:afterAutospacing="0"/>
        <w:rPr>
          <w:rFonts w:ascii="Helvetica" w:eastAsia="Times New Roman" w:hAnsi="Helvetica"/>
          <w:color w:val="24292E"/>
        </w:rPr>
      </w:pPr>
      <w:r>
        <w:rPr>
          <w:rFonts w:ascii="Helvetica" w:eastAsia="Times New Roman" w:hAnsi="Helvetica"/>
          <w:color w:val="24292E"/>
        </w:rPr>
        <w:t xml:space="preserve">What Is </w:t>
      </w:r>
      <w:proofErr w:type="spellStart"/>
      <w:r>
        <w:rPr>
          <w:rFonts w:ascii="Helvetica" w:eastAsia="Times New Roman" w:hAnsi="Helvetica"/>
          <w:color w:val="24292E"/>
        </w:rPr>
        <w:t>Hystrix</w:t>
      </w:r>
      <w:proofErr w:type="spellEnd"/>
      <w:r>
        <w:rPr>
          <w:rFonts w:ascii="Helvetica" w:eastAsia="Times New Roman" w:hAnsi="Helvetica"/>
          <w:color w:val="24292E"/>
        </w:rPr>
        <w:t>?</w:t>
      </w:r>
    </w:p>
    <w:p w14:paraId="06465AFE" w14:textId="53317467" w:rsidR="006231D3" w:rsidRDefault="00CB2A14">
      <w:pPr>
        <w:rPr>
          <w:rFonts w:hint="eastAsia"/>
        </w:rPr>
      </w:pPr>
      <w:r w:rsidRPr="00CB2A14">
        <w:t xml:space="preserve">在分布式环境中，许多服务依赖性中的一些不可避免地会失败。 </w:t>
      </w:r>
      <w:proofErr w:type="spellStart"/>
      <w:r w:rsidRPr="00CB2A14">
        <w:t>Hystrix</w:t>
      </w:r>
      <w:proofErr w:type="spellEnd"/>
      <w:r w:rsidRPr="00CB2A14">
        <w:t>是</w:t>
      </w:r>
      <w:r>
        <w:rPr>
          <w:rFonts w:hint="eastAsia"/>
        </w:rPr>
        <w:t>这样</w:t>
      </w:r>
      <w:r w:rsidRPr="00CB2A14">
        <w:t>一个库，通过添加延迟</w:t>
      </w:r>
      <w:r>
        <w:rPr>
          <w:rFonts w:hint="eastAsia"/>
        </w:rPr>
        <w:t>容忍</w:t>
      </w:r>
      <w:r w:rsidRPr="00CB2A14">
        <w:t xml:space="preserve">和容错逻辑，可帮助您控制这些分布式服务之间的交互。 </w:t>
      </w:r>
      <w:proofErr w:type="spellStart"/>
      <w:r w:rsidRPr="00CB2A14">
        <w:t>Hystrix</w:t>
      </w:r>
      <w:proofErr w:type="spellEnd"/>
      <w:r>
        <w:t>通过隔离服务之间的访问点，停止它们之间的级联故障以及提供</w:t>
      </w:r>
      <w:r>
        <w:rPr>
          <w:rFonts w:hint="eastAsia"/>
        </w:rPr>
        <w:t>回滚你</w:t>
      </w:r>
      <w:r w:rsidRPr="00CB2A14">
        <w:t>选项来实现这一点，所有这些都可以提高系统的整体弹性。</w:t>
      </w:r>
    </w:p>
    <w:p w14:paraId="442C4167" w14:textId="77777777" w:rsidR="009E7F65" w:rsidRDefault="009E7F65" w:rsidP="009E7F65">
      <w:pPr>
        <w:pStyle w:val="4"/>
        <w:shd w:val="clear" w:color="auto" w:fill="FFFFFF"/>
        <w:spacing w:before="360" w:beforeAutospacing="0" w:after="240" w:afterAutospacing="0"/>
        <w:rPr>
          <w:rFonts w:ascii="Helvetica" w:eastAsia="Times New Roman" w:hAnsi="Helvetica"/>
          <w:color w:val="24292E"/>
        </w:rPr>
      </w:pPr>
      <w:r>
        <w:rPr>
          <w:rFonts w:ascii="Helvetica" w:eastAsia="Times New Roman" w:hAnsi="Helvetica"/>
          <w:color w:val="24292E"/>
        </w:rPr>
        <w:t xml:space="preserve">History of </w:t>
      </w:r>
      <w:proofErr w:type="spellStart"/>
      <w:r>
        <w:rPr>
          <w:rFonts w:ascii="Helvetica" w:eastAsia="Times New Roman" w:hAnsi="Helvetica"/>
          <w:color w:val="24292E"/>
        </w:rPr>
        <w:t>Hystrix</w:t>
      </w:r>
      <w:proofErr w:type="spellEnd"/>
    </w:p>
    <w:p w14:paraId="1A8FDACB" w14:textId="647BE1C6" w:rsidR="009E7F65" w:rsidRDefault="008A24CF">
      <w:pPr>
        <w:rPr>
          <w:rFonts w:hint="eastAsia"/>
        </w:rPr>
      </w:pPr>
      <w:proofErr w:type="spellStart"/>
      <w:r w:rsidRPr="008A24CF">
        <w:t>Hystrix</w:t>
      </w:r>
      <w:proofErr w:type="spellEnd"/>
      <w:r w:rsidRPr="008A24CF">
        <w:t>从Netflix API团队在2011年开始的弹性工程工作演变而来。2012年，</w:t>
      </w:r>
      <w:proofErr w:type="spellStart"/>
      <w:r w:rsidRPr="008A24CF">
        <w:t>Hystrix</w:t>
      </w:r>
      <w:proofErr w:type="spellEnd"/>
      <w:r w:rsidRPr="008A24CF">
        <w:t>继续发展和成熟，Netflix内的许多团队都采用了它。 今天，Netflix每天都会通过</w:t>
      </w:r>
      <w:proofErr w:type="spellStart"/>
      <w:r w:rsidRPr="008A24CF">
        <w:t>Hystrix</w:t>
      </w:r>
      <w:proofErr w:type="spellEnd"/>
      <w:r w:rsidRPr="008A24CF">
        <w:t>执行数百亿线程隔离和数千亿次信号隔离调用。 这导致了正常运行时间和弹性的显着改善。</w:t>
      </w:r>
    </w:p>
    <w:p w14:paraId="18827FCA" w14:textId="77777777" w:rsidR="00F84855" w:rsidRPr="00F84855" w:rsidRDefault="00F84855" w:rsidP="00F84855">
      <w:r w:rsidRPr="00F84855">
        <w:t>以下链接提供了有关</w:t>
      </w:r>
      <w:proofErr w:type="spellStart"/>
      <w:r w:rsidRPr="00F84855">
        <w:t>Hystrix</w:t>
      </w:r>
      <w:proofErr w:type="spellEnd"/>
      <w:r w:rsidRPr="00F84855">
        <w:t>的更多上下文以及它试图解决的挑战：</w:t>
      </w:r>
    </w:p>
    <w:p w14:paraId="2B342942" w14:textId="77777777" w:rsidR="003237D5" w:rsidRPr="003237D5" w:rsidRDefault="003237D5" w:rsidP="003237D5">
      <w:pPr>
        <w:widowControl/>
        <w:numPr>
          <w:ilvl w:val="0"/>
          <w:numId w:val="3"/>
        </w:numPr>
        <w:shd w:val="clear" w:color="auto" w:fill="FFFFFF"/>
        <w:spacing w:before="100" w:beforeAutospacing="1" w:after="100" w:afterAutospacing="1"/>
        <w:jc w:val="left"/>
        <w:rPr>
          <w:rFonts w:ascii="Helvetica" w:eastAsia="Times New Roman" w:hAnsi="Helvetica" w:cs="Times New Roman"/>
          <w:color w:val="24292E"/>
          <w:kern w:val="0"/>
        </w:rPr>
      </w:pPr>
      <w:hyperlink r:id="rId7" w:history="1">
        <w:r w:rsidRPr="003237D5">
          <w:rPr>
            <w:rFonts w:ascii="Helvetica" w:eastAsia="Times New Roman" w:hAnsi="Helvetica" w:cs="Times New Roman"/>
            <w:color w:val="0366D6"/>
            <w:kern w:val="0"/>
          </w:rPr>
          <w:t>“Making Netflix API More Resilient”</w:t>
        </w:r>
      </w:hyperlink>
    </w:p>
    <w:p w14:paraId="0B1F8A78" w14:textId="77777777" w:rsidR="003237D5" w:rsidRPr="003237D5" w:rsidRDefault="003237D5" w:rsidP="003237D5">
      <w:pPr>
        <w:widowControl/>
        <w:numPr>
          <w:ilvl w:val="0"/>
          <w:numId w:val="3"/>
        </w:numPr>
        <w:shd w:val="clear" w:color="auto" w:fill="FFFFFF"/>
        <w:spacing w:before="60" w:after="100" w:afterAutospacing="1"/>
        <w:jc w:val="left"/>
        <w:rPr>
          <w:rFonts w:ascii="Helvetica" w:eastAsia="Times New Roman" w:hAnsi="Helvetica" w:cs="Times New Roman"/>
          <w:color w:val="24292E"/>
          <w:kern w:val="0"/>
        </w:rPr>
      </w:pPr>
      <w:hyperlink r:id="rId8" w:history="1">
        <w:r w:rsidRPr="003237D5">
          <w:rPr>
            <w:rFonts w:ascii="Helvetica" w:eastAsia="Times New Roman" w:hAnsi="Helvetica" w:cs="Times New Roman"/>
            <w:color w:val="0366D6"/>
            <w:kern w:val="0"/>
          </w:rPr>
          <w:t>“Fault Tolerance in a High Volume, Distributed System”</w:t>
        </w:r>
      </w:hyperlink>
    </w:p>
    <w:p w14:paraId="540FC7A1" w14:textId="77777777" w:rsidR="003237D5" w:rsidRPr="003237D5" w:rsidRDefault="003237D5" w:rsidP="003237D5">
      <w:pPr>
        <w:widowControl/>
        <w:numPr>
          <w:ilvl w:val="0"/>
          <w:numId w:val="3"/>
        </w:numPr>
        <w:shd w:val="clear" w:color="auto" w:fill="FFFFFF"/>
        <w:spacing w:before="60" w:after="100" w:afterAutospacing="1"/>
        <w:jc w:val="left"/>
        <w:rPr>
          <w:rFonts w:ascii="Helvetica" w:eastAsia="Times New Roman" w:hAnsi="Helvetica" w:cs="Times New Roman"/>
          <w:color w:val="24292E"/>
          <w:kern w:val="0"/>
        </w:rPr>
      </w:pPr>
      <w:hyperlink r:id="rId9" w:history="1">
        <w:r w:rsidRPr="003237D5">
          <w:rPr>
            <w:rFonts w:ascii="Helvetica" w:eastAsia="Times New Roman" w:hAnsi="Helvetica" w:cs="Times New Roman"/>
            <w:color w:val="0366D6"/>
            <w:kern w:val="0"/>
          </w:rPr>
          <w:t>“Performance and Fault Tolerance for the Netflix API”</w:t>
        </w:r>
      </w:hyperlink>
    </w:p>
    <w:p w14:paraId="7C6A4181" w14:textId="77777777" w:rsidR="003237D5" w:rsidRPr="003237D5" w:rsidRDefault="003237D5" w:rsidP="003237D5">
      <w:pPr>
        <w:widowControl/>
        <w:numPr>
          <w:ilvl w:val="0"/>
          <w:numId w:val="3"/>
        </w:numPr>
        <w:shd w:val="clear" w:color="auto" w:fill="FFFFFF"/>
        <w:spacing w:before="60" w:after="100" w:afterAutospacing="1"/>
        <w:jc w:val="left"/>
        <w:rPr>
          <w:rFonts w:ascii="Helvetica" w:eastAsia="Times New Roman" w:hAnsi="Helvetica" w:cs="Times New Roman"/>
          <w:color w:val="24292E"/>
          <w:kern w:val="0"/>
        </w:rPr>
      </w:pPr>
      <w:hyperlink r:id="rId10" w:history="1">
        <w:r w:rsidRPr="003237D5">
          <w:rPr>
            <w:rFonts w:ascii="Helvetica" w:eastAsia="Times New Roman" w:hAnsi="Helvetica" w:cs="Times New Roman"/>
            <w:color w:val="0366D6"/>
            <w:kern w:val="0"/>
          </w:rPr>
          <w:t>“Application Resilience in a Service-oriented Architecture”</w:t>
        </w:r>
      </w:hyperlink>
    </w:p>
    <w:p w14:paraId="135FDFC9" w14:textId="77777777" w:rsidR="003237D5" w:rsidRPr="003237D5" w:rsidRDefault="003237D5" w:rsidP="003237D5">
      <w:pPr>
        <w:widowControl/>
        <w:numPr>
          <w:ilvl w:val="0"/>
          <w:numId w:val="3"/>
        </w:numPr>
        <w:shd w:val="clear" w:color="auto" w:fill="FFFFFF"/>
        <w:spacing w:before="60" w:after="100" w:afterAutospacing="1"/>
        <w:jc w:val="left"/>
        <w:rPr>
          <w:rFonts w:ascii="Helvetica" w:eastAsia="Times New Roman" w:hAnsi="Helvetica" w:cs="Times New Roman"/>
          <w:color w:val="24292E"/>
          <w:kern w:val="0"/>
        </w:rPr>
      </w:pPr>
      <w:r w:rsidRPr="003237D5">
        <w:rPr>
          <w:rFonts w:ascii="Helvetica" w:eastAsia="Times New Roman" w:hAnsi="Helvetica" w:cs="Times New Roman"/>
          <w:color w:val="24292E"/>
          <w:kern w:val="0"/>
        </w:rPr>
        <w:t>[“Application Resilience Engineering &amp; Operations at Netflix”] (</w:t>
      </w:r>
      <w:hyperlink r:id="rId11" w:history="1">
        <w:r w:rsidRPr="003237D5">
          <w:rPr>
            <w:rFonts w:ascii="Helvetica" w:eastAsia="Times New Roman" w:hAnsi="Helvetica" w:cs="Times New Roman"/>
            <w:color w:val="0366D6"/>
            <w:kern w:val="0"/>
          </w:rPr>
          <w:t>https://speakerdeck.com/benjchristensen/application-resilience-engineering-and-operations-at-netflix</w:t>
        </w:r>
      </w:hyperlink>
      <w:r w:rsidRPr="003237D5">
        <w:rPr>
          <w:rFonts w:ascii="Helvetica" w:eastAsia="Times New Roman" w:hAnsi="Helvetica" w:cs="Times New Roman"/>
          <w:color w:val="24292E"/>
          <w:kern w:val="0"/>
        </w:rPr>
        <w:t>)</w:t>
      </w:r>
    </w:p>
    <w:p w14:paraId="4C539920" w14:textId="77777777" w:rsidR="003237D5" w:rsidRDefault="003237D5" w:rsidP="003237D5">
      <w:pPr>
        <w:pStyle w:val="2"/>
        <w:pBdr>
          <w:bottom w:val="single" w:sz="6" w:space="4" w:color="EAECEF"/>
        </w:pBdr>
        <w:shd w:val="clear" w:color="auto" w:fill="FFFFFF"/>
        <w:spacing w:before="360" w:beforeAutospacing="0" w:after="240" w:afterAutospacing="0"/>
        <w:rPr>
          <w:rFonts w:ascii="Helvetica" w:eastAsia="Times New Roman" w:hAnsi="Helvetica"/>
          <w:color w:val="24292E"/>
        </w:rPr>
      </w:pPr>
      <w:r>
        <w:rPr>
          <w:rFonts w:ascii="Helvetica" w:eastAsia="Times New Roman" w:hAnsi="Helvetica"/>
          <w:color w:val="24292E"/>
        </w:rPr>
        <w:t xml:space="preserve">What Is </w:t>
      </w:r>
      <w:proofErr w:type="spellStart"/>
      <w:r>
        <w:rPr>
          <w:rFonts w:ascii="Helvetica" w:eastAsia="Times New Roman" w:hAnsi="Helvetica"/>
          <w:color w:val="24292E"/>
        </w:rPr>
        <w:t>Hystrix</w:t>
      </w:r>
      <w:proofErr w:type="spellEnd"/>
      <w:r>
        <w:rPr>
          <w:rFonts w:ascii="Helvetica" w:eastAsia="Times New Roman" w:hAnsi="Helvetica"/>
          <w:color w:val="24292E"/>
        </w:rPr>
        <w:t xml:space="preserve"> </w:t>
      </w:r>
      <w:proofErr w:type="gramStart"/>
      <w:r>
        <w:rPr>
          <w:rFonts w:ascii="Helvetica" w:eastAsia="Times New Roman" w:hAnsi="Helvetica"/>
          <w:color w:val="24292E"/>
        </w:rPr>
        <w:t>For</w:t>
      </w:r>
      <w:proofErr w:type="gramEnd"/>
      <w:r>
        <w:rPr>
          <w:rFonts w:ascii="Helvetica" w:eastAsia="Times New Roman" w:hAnsi="Helvetica"/>
          <w:color w:val="24292E"/>
        </w:rPr>
        <w:t>?</w:t>
      </w:r>
    </w:p>
    <w:p w14:paraId="1A281075" w14:textId="77777777" w:rsidR="005B13F0" w:rsidRDefault="005B13F0" w:rsidP="005B13F0">
      <w:r>
        <w:t>通过第三方客户端库（通常通过网络）访问依赖关系，从而对延迟和故障进行保护和控制。</w:t>
      </w:r>
    </w:p>
    <w:p w14:paraId="0E0C0A1C" w14:textId="77777777" w:rsidR="005B13F0" w:rsidRDefault="005B13F0" w:rsidP="005B13F0">
      <w:r>
        <w:t>停止复杂分布式系统中的级联故障。</w:t>
      </w:r>
    </w:p>
    <w:p w14:paraId="7EEC9116" w14:textId="77777777" w:rsidR="005B13F0" w:rsidRDefault="005B13F0" w:rsidP="005B13F0">
      <w:r>
        <w:t>失败迅速并迅速恢复。</w:t>
      </w:r>
    </w:p>
    <w:p w14:paraId="5486ECAE" w14:textId="77777777" w:rsidR="005B13F0" w:rsidRDefault="005B13F0" w:rsidP="005B13F0">
      <w:r>
        <w:t>可能的情况下回退并优雅地降级。</w:t>
      </w:r>
    </w:p>
    <w:p w14:paraId="3AE07526" w14:textId="5732BA6F" w:rsidR="00F84855" w:rsidRDefault="005B13F0" w:rsidP="005B13F0">
      <w:pPr>
        <w:rPr>
          <w:rFonts w:hint="eastAsia"/>
        </w:rPr>
      </w:pPr>
      <w:r>
        <w:t>启用近实时监控，警报和操作控制。</w:t>
      </w:r>
    </w:p>
    <w:p w14:paraId="703F4EB2" w14:textId="77777777" w:rsidR="005B13F0" w:rsidRDefault="005B13F0" w:rsidP="005B13F0">
      <w:pPr>
        <w:pStyle w:val="2"/>
        <w:pBdr>
          <w:bottom w:val="single" w:sz="6" w:space="4" w:color="EAECEF"/>
        </w:pBdr>
        <w:shd w:val="clear" w:color="auto" w:fill="FFFFFF"/>
        <w:spacing w:before="360" w:beforeAutospacing="0" w:after="240" w:afterAutospacing="0"/>
        <w:rPr>
          <w:rFonts w:ascii="Helvetica" w:eastAsia="Times New Roman" w:hAnsi="Helvetica"/>
          <w:color w:val="24292E"/>
        </w:rPr>
      </w:pPr>
      <w:r>
        <w:rPr>
          <w:rFonts w:ascii="Helvetica" w:eastAsia="Times New Roman" w:hAnsi="Helvetica"/>
          <w:color w:val="24292E"/>
        </w:rPr>
        <w:lastRenderedPageBreak/>
        <w:t xml:space="preserve">What Problem Does </w:t>
      </w:r>
      <w:proofErr w:type="spellStart"/>
      <w:r>
        <w:rPr>
          <w:rFonts w:ascii="Helvetica" w:eastAsia="Times New Roman" w:hAnsi="Helvetica"/>
          <w:color w:val="24292E"/>
        </w:rPr>
        <w:t>Hystrix</w:t>
      </w:r>
      <w:proofErr w:type="spellEnd"/>
      <w:r>
        <w:rPr>
          <w:rFonts w:ascii="Helvetica" w:eastAsia="Times New Roman" w:hAnsi="Helvetica"/>
          <w:color w:val="24292E"/>
        </w:rPr>
        <w:t xml:space="preserve"> Solve?</w:t>
      </w:r>
    </w:p>
    <w:p w14:paraId="025E8DE4" w14:textId="77777777" w:rsidR="00842819" w:rsidRDefault="00842819" w:rsidP="00842819">
      <w:r>
        <w:t>复杂分布式体系结构中的应用程序具有许多依赖关系，每个依赖关系在某些时候都不可避免地失败。 如果主机应用程序不与这些外部故障隔离，则有可能被拆除。</w:t>
      </w:r>
    </w:p>
    <w:p w14:paraId="00761E34" w14:textId="77777777" w:rsidR="00842819" w:rsidRDefault="00842819" w:rsidP="00842819"/>
    <w:p w14:paraId="4E71511D" w14:textId="77777777" w:rsidR="00842819" w:rsidRDefault="00842819" w:rsidP="00842819">
      <w:r>
        <w:t>例如，对于依赖30个服务的应用程序，每个服务的正常运行时间为99.99％，以下是您所期望的：</w:t>
      </w:r>
    </w:p>
    <w:p w14:paraId="6C41940D" w14:textId="77777777" w:rsidR="00842819" w:rsidRDefault="00842819" w:rsidP="00842819"/>
    <w:p w14:paraId="2AD9B19B" w14:textId="140AB423" w:rsidR="00842819" w:rsidRPr="00842819" w:rsidRDefault="00842819" w:rsidP="00842819">
      <w:pPr>
        <w:widowControl/>
        <w:jc w:val="left"/>
        <w:rPr>
          <w:rFonts w:ascii="Times New Roman" w:eastAsia="Times New Roman" w:hAnsi="Times New Roman" w:cs="Times New Roman"/>
          <w:kern w:val="0"/>
        </w:rPr>
      </w:pPr>
      <w:r w:rsidRPr="00842819">
        <w:rPr>
          <w:rFonts w:ascii="Helvetica" w:eastAsia="Times New Roman" w:hAnsi="Helvetica" w:cs="Times New Roman"/>
          <w:color w:val="6A737D"/>
          <w:kern w:val="0"/>
          <w:shd w:val="clear" w:color="auto" w:fill="FFFFFF"/>
        </w:rPr>
        <w:t>99.99</w:t>
      </w:r>
      <w:r w:rsidRPr="00842819">
        <w:rPr>
          <w:rFonts w:ascii="Helvetica" w:eastAsia="Times New Roman" w:hAnsi="Helvetica" w:cs="Times New Roman"/>
          <w:color w:val="6A737D"/>
          <w:kern w:val="0"/>
          <w:sz w:val="18"/>
          <w:szCs w:val="18"/>
          <w:shd w:val="clear" w:color="auto" w:fill="FFFFFF"/>
          <w:vertAlign w:val="superscript"/>
        </w:rPr>
        <w:t>30</w:t>
      </w:r>
      <w:r>
        <w:t xml:space="preserve"> = 99.7％的正常运行时间</w:t>
      </w:r>
    </w:p>
    <w:p w14:paraId="7C7F5CF3" w14:textId="77777777" w:rsidR="00842819" w:rsidRDefault="00842819" w:rsidP="00842819">
      <w:r>
        <w:t>10亿次请求中的0.3％= 3,000,000次失败</w:t>
      </w:r>
    </w:p>
    <w:p w14:paraId="3D1DC7B8" w14:textId="77777777" w:rsidR="00842819" w:rsidRDefault="00842819" w:rsidP="00842819">
      <w:r>
        <w:t>即使所有依赖关系都具有出色的正常运行时间，也可以保持2+小时的停机时间/月</w:t>
      </w:r>
    </w:p>
    <w:p w14:paraId="3A83B7FC" w14:textId="77777777" w:rsidR="00842819" w:rsidRDefault="00842819" w:rsidP="00842819"/>
    <w:p w14:paraId="6A3605BA" w14:textId="77777777" w:rsidR="00842819" w:rsidRDefault="00842819" w:rsidP="00842819">
      <w:r>
        <w:t>现实通常更糟糕。</w:t>
      </w:r>
    </w:p>
    <w:p w14:paraId="35869FD7" w14:textId="77777777" w:rsidR="00842819" w:rsidRDefault="00842819" w:rsidP="00842819"/>
    <w:p w14:paraId="50270B64" w14:textId="08AECAD5" w:rsidR="005B13F0" w:rsidRDefault="00842819" w:rsidP="00842819">
      <w:pPr>
        <w:rPr>
          <w:rFonts w:hint="eastAsia"/>
        </w:rPr>
      </w:pPr>
      <w:r>
        <w:t>即使所有依赖性都能很好地发挥作用，如果您不设计整个系统的弹性，那么几十项服务中的每一项甚至0.01％的停机时间的总体影响等同于每月停机时间可能达到的小时数。</w:t>
      </w:r>
    </w:p>
    <w:p w14:paraId="2A42435A" w14:textId="318FE474" w:rsidR="008533AD" w:rsidRDefault="008533AD" w:rsidP="00842819">
      <w:pPr>
        <w:rPr>
          <w:rFonts w:hint="eastAsia"/>
        </w:rPr>
      </w:pPr>
      <w:r w:rsidRPr="008533AD">
        <w:t>当一切</w:t>
      </w:r>
      <w:r>
        <w:rPr>
          <w:rFonts w:hint="eastAsia"/>
        </w:rPr>
        <w:t>服务</w:t>
      </w:r>
      <w:r>
        <w:t>都很</w:t>
      </w:r>
      <w:r>
        <w:rPr>
          <w:rFonts w:hint="eastAsia"/>
        </w:rPr>
        <w:t>健壮</w:t>
      </w:r>
      <w:r w:rsidRPr="008533AD">
        <w:t>时，请求流程可能如下所示：</w:t>
      </w:r>
    </w:p>
    <w:p w14:paraId="783BFE5E" w14:textId="6A898D53" w:rsidR="008533AD" w:rsidRDefault="008533AD" w:rsidP="00842819">
      <w:pPr>
        <w:rPr>
          <w:rFonts w:hint="eastAsia"/>
        </w:rPr>
      </w:pPr>
      <w:r w:rsidRPr="008533AD">
        <w:drawing>
          <wp:inline distT="0" distB="0" distL="0" distR="0" wp14:anchorId="39FF9B58" wp14:editId="6093DCFD">
            <wp:extent cx="5270500" cy="4792980"/>
            <wp:effectExtent l="0" t="0" r="1270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4792980"/>
                    </a:xfrm>
                    <a:prstGeom prst="rect">
                      <a:avLst/>
                    </a:prstGeom>
                  </pic:spPr>
                </pic:pic>
              </a:graphicData>
            </a:graphic>
          </wp:inline>
        </w:drawing>
      </w:r>
    </w:p>
    <w:p w14:paraId="2391B2C0" w14:textId="3A244CEC" w:rsidR="008533AD" w:rsidRDefault="00175AF8" w:rsidP="00842819">
      <w:pPr>
        <w:rPr>
          <w:rFonts w:hint="eastAsia"/>
        </w:rPr>
      </w:pPr>
      <w:r>
        <w:t>当许多后端系统中的一个</w:t>
      </w:r>
      <w:r>
        <w:rPr>
          <w:rFonts w:hint="eastAsia"/>
        </w:rPr>
        <w:t>出现延迟</w:t>
      </w:r>
      <w:r w:rsidRPr="00175AF8">
        <w:t>时，它</w:t>
      </w:r>
      <w:r>
        <w:rPr>
          <w:rFonts w:hint="eastAsia"/>
        </w:rPr>
        <w:t>可能会</w:t>
      </w:r>
      <w:r w:rsidRPr="00175AF8">
        <w:t>阻止整个用户请求：</w:t>
      </w:r>
    </w:p>
    <w:p w14:paraId="1DA7C2DE" w14:textId="12C9CD71" w:rsidR="00175AF8" w:rsidRDefault="00175AF8" w:rsidP="00842819">
      <w:pPr>
        <w:rPr>
          <w:rFonts w:hint="eastAsia"/>
        </w:rPr>
      </w:pPr>
      <w:r w:rsidRPr="00175AF8">
        <w:drawing>
          <wp:inline distT="0" distB="0" distL="0" distR="0" wp14:anchorId="62DB12C2" wp14:editId="5226AAD0">
            <wp:extent cx="5270500" cy="4792980"/>
            <wp:effectExtent l="0" t="0" r="1270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4792980"/>
                    </a:xfrm>
                    <a:prstGeom prst="rect">
                      <a:avLst/>
                    </a:prstGeom>
                  </pic:spPr>
                </pic:pic>
              </a:graphicData>
            </a:graphic>
          </wp:inline>
        </w:drawing>
      </w:r>
    </w:p>
    <w:p w14:paraId="750B70C6" w14:textId="082C669E" w:rsidR="005716CF" w:rsidRDefault="005716CF" w:rsidP="005716CF">
      <w:r>
        <w:t>对于高流量</w:t>
      </w:r>
      <w:r>
        <w:rPr>
          <w:rFonts w:hint="eastAsia"/>
        </w:rPr>
        <w:t>场景</w:t>
      </w:r>
      <w:r>
        <w:t>，单个后端依赖</w:t>
      </w:r>
      <w:r>
        <w:rPr>
          <w:rFonts w:hint="eastAsia"/>
        </w:rPr>
        <w:t>出现延迟</w:t>
      </w:r>
      <w:r>
        <w:t>可能导致所有服务器上的所有资源在数秒内达到饱和状态。</w:t>
      </w:r>
    </w:p>
    <w:p w14:paraId="52F2632D" w14:textId="77777777" w:rsidR="005716CF" w:rsidRDefault="005716CF" w:rsidP="005716CF"/>
    <w:p w14:paraId="44DB7659" w14:textId="37D389F1" w:rsidR="005716CF" w:rsidRDefault="005716CF" w:rsidP="005716CF">
      <w:pPr>
        <w:rPr>
          <w:rFonts w:hint="eastAsia"/>
        </w:rPr>
      </w:pPr>
      <w:r>
        <w:t>应用程序中的每个点都可以通过网络或可能导致网络请求的客户端库进行传播，这是潜在失败的根源。 比失败更糟糕的是，这些应用程序还可能导致服务之间的延迟增加，从而备份队列，线程和其他系统资源，从而导致整个系统发生更多级联故障。</w:t>
      </w:r>
    </w:p>
    <w:p w14:paraId="7395E99F" w14:textId="29FE7579" w:rsidR="00E56CE2" w:rsidRDefault="00E56CE2" w:rsidP="005716CF">
      <w:pPr>
        <w:rPr>
          <w:rFonts w:hint="eastAsia"/>
        </w:rPr>
      </w:pPr>
      <w:r w:rsidRPr="00E56CE2">
        <w:drawing>
          <wp:inline distT="0" distB="0" distL="0" distR="0" wp14:anchorId="21ED6772" wp14:editId="1361AF55">
            <wp:extent cx="5270500" cy="4801235"/>
            <wp:effectExtent l="0" t="0" r="1270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4801235"/>
                    </a:xfrm>
                    <a:prstGeom prst="rect">
                      <a:avLst/>
                    </a:prstGeom>
                  </pic:spPr>
                </pic:pic>
              </a:graphicData>
            </a:graphic>
          </wp:inline>
        </w:drawing>
      </w:r>
    </w:p>
    <w:p w14:paraId="3C3354C6" w14:textId="77777777" w:rsidR="00E56CE2" w:rsidRDefault="00E56CE2" w:rsidP="00E56CE2">
      <w:r>
        <w:t>当通过第三方客户端执行网络访问时，这些问题会加剧 - 实施细节隐藏且随时可能更改的“黑匣子”，并且每个客户端库的网络或资源配置都不同，并且通常难以监控和 更改。</w:t>
      </w:r>
    </w:p>
    <w:p w14:paraId="1847FFBB" w14:textId="77777777" w:rsidR="00E56CE2" w:rsidRDefault="00E56CE2" w:rsidP="00E56CE2"/>
    <w:p w14:paraId="1D2A6D92" w14:textId="77777777" w:rsidR="00E56CE2" w:rsidRDefault="00E56CE2" w:rsidP="00E56CE2">
      <w:r>
        <w:t>更糟糕的是，传递依赖性执行潜在的昂贵或容易出错的网络调用，而不会被应用程序明确调用。</w:t>
      </w:r>
    </w:p>
    <w:p w14:paraId="7FBA3C32" w14:textId="77777777" w:rsidR="00E56CE2" w:rsidRDefault="00E56CE2" w:rsidP="00E56CE2"/>
    <w:p w14:paraId="26A45947" w14:textId="4E3E766E" w:rsidR="00E56CE2" w:rsidRDefault="00E56CE2" w:rsidP="00E56CE2">
      <w:r>
        <w:t>网络连接失败或降级。 服务和服务器失败或变得缓慢。 新的库或服务部署会改变行为或性能特征。 客户端库存在</w:t>
      </w:r>
      <w:r w:rsidR="00341D82">
        <w:rPr>
          <w:rFonts w:hint="eastAsia"/>
        </w:rPr>
        <w:t>bug</w:t>
      </w:r>
      <w:r>
        <w:t>。</w:t>
      </w:r>
    </w:p>
    <w:p w14:paraId="0A01D03D" w14:textId="77777777" w:rsidR="00E56CE2" w:rsidRDefault="00E56CE2" w:rsidP="00E56CE2"/>
    <w:p w14:paraId="259017D0" w14:textId="482454AA" w:rsidR="00E56CE2" w:rsidRDefault="00E56CE2" w:rsidP="00E56CE2">
      <w:pPr>
        <w:rPr>
          <w:rFonts w:hint="eastAsia"/>
        </w:rPr>
      </w:pPr>
      <w:r>
        <w:t>所有这些都表示需要进行隔离和管理的故障和延迟，以便单个失败的依赖关系无法</w:t>
      </w:r>
      <w:r w:rsidR="003C5211">
        <w:rPr>
          <w:rFonts w:hint="eastAsia"/>
        </w:rPr>
        <w:t>拖垮</w:t>
      </w:r>
      <w:r>
        <w:t>整个应用程序或系统。</w:t>
      </w:r>
    </w:p>
    <w:p w14:paraId="3D8AA39D" w14:textId="77777777" w:rsidR="003C5211" w:rsidRPr="003C5211" w:rsidRDefault="003C5211" w:rsidP="003C5211">
      <w:pPr>
        <w:widowControl/>
        <w:jc w:val="left"/>
        <w:rPr>
          <w:rFonts w:ascii="Times New Roman" w:eastAsia="Times New Roman" w:hAnsi="Times New Roman" w:cs="Times New Roman"/>
          <w:kern w:val="0"/>
        </w:rPr>
      </w:pPr>
      <w:r w:rsidRPr="003C5211">
        <w:rPr>
          <w:rFonts w:ascii="Helvetica" w:eastAsia="Times New Roman" w:hAnsi="Helvetica" w:cs="Times New Roman"/>
          <w:color w:val="24292E"/>
          <w:kern w:val="0"/>
          <w:shd w:val="clear" w:color="auto" w:fill="FFFFFF"/>
        </w:rPr>
        <w:t xml:space="preserve">## What Design Principles Underlie </w:t>
      </w:r>
      <w:proofErr w:type="spellStart"/>
      <w:r w:rsidRPr="003C5211">
        <w:rPr>
          <w:rFonts w:ascii="Helvetica" w:eastAsia="Times New Roman" w:hAnsi="Helvetica" w:cs="Times New Roman"/>
          <w:color w:val="24292E"/>
          <w:kern w:val="0"/>
          <w:shd w:val="clear" w:color="auto" w:fill="FFFFFF"/>
        </w:rPr>
        <w:t>Hystrix</w:t>
      </w:r>
      <w:proofErr w:type="spellEnd"/>
      <w:r w:rsidRPr="003C5211">
        <w:rPr>
          <w:rFonts w:ascii="Helvetica" w:eastAsia="Times New Roman" w:hAnsi="Helvetica" w:cs="Times New Roman"/>
          <w:color w:val="24292E"/>
          <w:kern w:val="0"/>
          <w:shd w:val="clear" w:color="auto" w:fill="FFFFFF"/>
        </w:rPr>
        <w:t>?</w:t>
      </w:r>
    </w:p>
    <w:p w14:paraId="3C1BA05A" w14:textId="77777777" w:rsidR="003C5211" w:rsidRPr="003C5211" w:rsidRDefault="003C5211" w:rsidP="003C5211">
      <w:pPr>
        <w:widowControl/>
        <w:jc w:val="left"/>
        <w:rPr>
          <w:rFonts w:ascii="Times New Roman" w:eastAsia="Times New Roman" w:hAnsi="Times New Roman" w:cs="Times New Roman"/>
          <w:kern w:val="0"/>
        </w:rPr>
      </w:pPr>
      <w:proofErr w:type="spellStart"/>
      <w:r w:rsidRPr="003C5211">
        <w:rPr>
          <w:rFonts w:ascii="Helvetica" w:eastAsia="Times New Roman" w:hAnsi="Helvetica" w:cs="Times New Roman"/>
          <w:color w:val="24292E"/>
          <w:kern w:val="0"/>
          <w:shd w:val="clear" w:color="auto" w:fill="FFFFFF"/>
        </w:rPr>
        <w:t>Hystrix</w:t>
      </w:r>
      <w:proofErr w:type="spellEnd"/>
      <w:r w:rsidRPr="003C5211">
        <w:rPr>
          <w:rFonts w:ascii="Helvetica" w:eastAsia="Times New Roman" w:hAnsi="Helvetica" w:cs="Times New Roman"/>
          <w:color w:val="24292E"/>
          <w:kern w:val="0"/>
          <w:shd w:val="clear" w:color="auto" w:fill="FFFFFF"/>
        </w:rPr>
        <w:t xml:space="preserve"> works by:</w:t>
      </w:r>
    </w:p>
    <w:p w14:paraId="1213E0AE" w14:textId="5B4EC9E9" w:rsidR="003C5211" w:rsidRDefault="003C5211" w:rsidP="003C5211">
      <w:r>
        <w:t>防止任何单个依赖项使用容器（如Tomcat）所有</w:t>
      </w:r>
      <w:r>
        <w:rPr>
          <w:rFonts w:hint="eastAsia"/>
        </w:rPr>
        <w:t>的</w:t>
      </w:r>
      <w:r>
        <w:t>用户线程。</w:t>
      </w:r>
    </w:p>
    <w:p w14:paraId="1F9F3CCB" w14:textId="77777777" w:rsidR="003C5211" w:rsidRDefault="003C5211" w:rsidP="003C5211">
      <w:r>
        <w:t>切断负载并快速失败而不是排队。</w:t>
      </w:r>
    </w:p>
    <w:p w14:paraId="3AEBF975" w14:textId="77777777" w:rsidR="003C5211" w:rsidRDefault="003C5211" w:rsidP="003C5211">
      <w:r>
        <w:t>尽可能提供回退以保护用户免受故障。</w:t>
      </w:r>
    </w:p>
    <w:p w14:paraId="09CDE2D0" w14:textId="77777777" w:rsidR="003C5211" w:rsidRDefault="003C5211" w:rsidP="003C5211">
      <w:r>
        <w:t>使用隔离技术（例如隔板，泳道和断路器模式）来限制任何一种依赖的影响。</w:t>
      </w:r>
    </w:p>
    <w:p w14:paraId="3A82E8DB" w14:textId="77777777" w:rsidR="003C5211" w:rsidRDefault="003C5211" w:rsidP="003C5211">
      <w:r>
        <w:t>通过接近实时的指标，监控和警报来优化发现时间</w:t>
      </w:r>
    </w:p>
    <w:p w14:paraId="4B2BE23D" w14:textId="77777777" w:rsidR="003C5211" w:rsidRDefault="003C5211" w:rsidP="003C5211">
      <w:r>
        <w:t>通过配置更改的低延迟传播优化恢复时间，并支持</w:t>
      </w:r>
      <w:proofErr w:type="spellStart"/>
      <w:r>
        <w:t>Hystrix</w:t>
      </w:r>
      <w:proofErr w:type="spellEnd"/>
      <w:r>
        <w:t>大多数方面的动态属性更改，这使您可以使用低延迟反馈环进行实时操作修改。</w:t>
      </w:r>
    </w:p>
    <w:p w14:paraId="34D0CB89" w14:textId="6D931F57" w:rsidR="003C5211" w:rsidRDefault="003C5211" w:rsidP="003C5211">
      <w:pPr>
        <w:rPr>
          <w:rFonts w:hint="eastAsia"/>
        </w:rPr>
      </w:pPr>
      <w:r>
        <w:t>防止整个依赖客户端执行失败，而不仅仅是网络流量。</w:t>
      </w:r>
    </w:p>
    <w:p w14:paraId="75C947DD" w14:textId="77777777" w:rsidR="00DD45A6" w:rsidRDefault="00DD45A6" w:rsidP="00DD45A6">
      <w:pPr>
        <w:pStyle w:val="2"/>
        <w:pBdr>
          <w:bottom w:val="single" w:sz="6" w:space="4" w:color="EAECEF"/>
        </w:pBdr>
        <w:shd w:val="clear" w:color="auto" w:fill="FFFFFF"/>
        <w:spacing w:before="360" w:beforeAutospacing="0" w:after="240" w:afterAutospacing="0"/>
        <w:rPr>
          <w:rFonts w:ascii="Helvetica" w:eastAsia="Times New Roman" w:hAnsi="Helvetica"/>
          <w:color w:val="24292E"/>
        </w:rPr>
      </w:pPr>
      <w:r>
        <w:rPr>
          <w:rFonts w:ascii="Helvetica" w:eastAsia="Times New Roman" w:hAnsi="Helvetica"/>
          <w:color w:val="24292E"/>
        </w:rPr>
        <w:t xml:space="preserve">How Does </w:t>
      </w:r>
      <w:proofErr w:type="spellStart"/>
      <w:r>
        <w:rPr>
          <w:rFonts w:ascii="Helvetica" w:eastAsia="Times New Roman" w:hAnsi="Helvetica"/>
          <w:color w:val="24292E"/>
        </w:rPr>
        <w:t>Hystrix</w:t>
      </w:r>
      <w:proofErr w:type="spellEnd"/>
      <w:r>
        <w:rPr>
          <w:rFonts w:ascii="Helvetica" w:eastAsia="Times New Roman" w:hAnsi="Helvetica"/>
          <w:color w:val="24292E"/>
        </w:rPr>
        <w:t xml:space="preserve"> Accomplish Its Goals?</w:t>
      </w:r>
    </w:p>
    <w:p w14:paraId="2B7CF7E8" w14:textId="77777777" w:rsidR="00DD45A6" w:rsidRPr="00DD45A6" w:rsidRDefault="00DD45A6" w:rsidP="003C5211">
      <w:pPr>
        <w:rPr>
          <w:rFonts w:hint="eastAsia"/>
        </w:rPr>
      </w:pPr>
      <w:bookmarkStart w:id="0" w:name="_GoBack"/>
      <w:bookmarkEnd w:id="0"/>
    </w:p>
    <w:sectPr w:rsidR="00DD45A6" w:rsidRPr="00DD45A6" w:rsidSect="00E37C5F">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569DE7" w14:textId="77777777" w:rsidR="00BD4404" w:rsidRDefault="00BD4404" w:rsidP="00251AE7">
      <w:r>
        <w:separator/>
      </w:r>
    </w:p>
  </w:endnote>
  <w:endnote w:type="continuationSeparator" w:id="0">
    <w:p w14:paraId="63721369" w14:textId="77777777" w:rsidR="00BD4404" w:rsidRDefault="00BD4404" w:rsidP="00251A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panose1 w:val="02010600030101010101"/>
    <w:charset w:val="86"/>
    <w:family w:val="script"/>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DengXian Light">
    <w:panose1 w:val="02010600030101010101"/>
    <w:charset w:val="86"/>
    <w:family w:val="script"/>
    <w:pitch w:val="variable"/>
    <w:sig w:usb0="A00002BF" w:usb1="38CF7CFA" w:usb2="00000016" w:usb3="00000000" w:csb0="0004000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3C2768" w14:textId="77777777" w:rsidR="00BD4404" w:rsidRDefault="00BD4404" w:rsidP="00251AE7">
      <w:r>
        <w:separator/>
      </w:r>
    </w:p>
  </w:footnote>
  <w:footnote w:type="continuationSeparator" w:id="0">
    <w:p w14:paraId="33B6FCF0" w14:textId="77777777" w:rsidR="00BD4404" w:rsidRDefault="00BD4404" w:rsidP="00251AE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D3A2114"/>
    <w:multiLevelType w:val="multilevel"/>
    <w:tmpl w:val="54886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5D2E6A48"/>
    <w:multiLevelType w:val="multilevel"/>
    <w:tmpl w:val="39A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687D63CB"/>
    <w:multiLevelType w:val="multilevel"/>
    <w:tmpl w:val="4F222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oNotDisplayPageBoundaries/>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7D6D"/>
    <w:rsid w:val="00175AF8"/>
    <w:rsid w:val="00251AE7"/>
    <w:rsid w:val="003237D5"/>
    <w:rsid w:val="00341D82"/>
    <w:rsid w:val="003C5211"/>
    <w:rsid w:val="004B1868"/>
    <w:rsid w:val="004C7D6D"/>
    <w:rsid w:val="005716CF"/>
    <w:rsid w:val="005B13F0"/>
    <w:rsid w:val="00842819"/>
    <w:rsid w:val="008533AD"/>
    <w:rsid w:val="008A24CF"/>
    <w:rsid w:val="009E7F65"/>
    <w:rsid w:val="00BD4404"/>
    <w:rsid w:val="00CB2A14"/>
    <w:rsid w:val="00DD45A6"/>
    <w:rsid w:val="00E37C5F"/>
    <w:rsid w:val="00E56CE2"/>
    <w:rsid w:val="00F848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9F8CFE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paragraph" w:styleId="2">
    <w:name w:val="heading 2"/>
    <w:basedOn w:val="a"/>
    <w:link w:val="20"/>
    <w:uiPriority w:val="9"/>
    <w:qFormat/>
    <w:rsid w:val="00251AE7"/>
    <w:pPr>
      <w:widowControl/>
      <w:spacing w:before="100" w:beforeAutospacing="1" w:after="100" w:afterAutospacing="1"/>
      <w:jc w:val="left"/>
      <w:outlineLvl w:val="1"/>
    </w:pPr>
    <w:rPr>
      <w:rFonts w:ascii="Times New Roman" w:hAnsi="Times New Roman" w:cs="Times New Roman"/>
      <w:b/>
      <w:bCs/>
      <w:kern w:val="0"/>
      <w:sz w:val="36"/>
      <w:szCs w:val="36"/>
    </w:rPr>
  </w:style>
  <w:style w:type="paragraph" w:styleId="4">
    <w:name w:val="heading 4"/>
    <w:basedOn w:val="a"/>
    <w:link w:val="40"/>
    <w:uiPriority w:val="9"/>
    <w:qFormat/>
    <w:rsid w:val="00251AE7"/>
    <w:pPr>
      <w:widowControl/>
      <w:spacing w:before="100" w:beforeAutospacing="1" w:after="100" w:afterAutospacing="1"/>
      <w:jc w:val="left"/>
      <w:outlineLvl w:val="3"/>
    </w:pPr>
    <w:rPr>
      <w:rFonts w:ascii="Times New Roman" w:hAnsi="Times New Roman" w:cs="Times New Roman"/>
      <w:b/>
      <w:bCs/>
      <w:kern w:val="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字符"/>
    <w:basedOn w:val="a0"/>
    <w:link w:val="2"/>
    <w:uiPriority w:val="9"/>
    <w:rsid w:val="00251AE7"/>
    <w:rPr>
      <w:rFonts w:ascii="Times New Roman" w:hAnsi="Times New Roman" w:cs="Times New Roman"/>
      <w:b/>
      <w:bCs/>
      <w:kern w:val="0"/>
      <w:sz w:val="36"/>
      <w:szCs w:val="36"/>
    </w:rPr>
  </w:style>
  <w:style w:type="character" w:customStyle="1" w:styleId="40">
    <w:name w:val="标题 4字符"/>
    <w:basedOn w:val="a0"/>
    <w:link w:val="4"/>
    <w:uiPriority w:val="9"/>
    <w:rsid w:val="00251AE7"/>
    <w:rPr>
      <w:rFonts w:ascii="Times New Roman" w:hAnsi="Times New Roman" w:cs="Times New Roman"/>
      <w:b/>
      <w:bCs/>
      <w:kern w:val="0"/>
    </w:rPr>
  </w:style>
  <w:style w:type="character" w:styleId="a3">
    <w:name w:val="Hyperlink"/>
    <w:basedOn w:val="a0"/>
    <w:uiPriority w:val="99"/>
    <w:semiHidden/>
    <w:unhideWhenUsed/>
    <w:rsid w:val="00251AE7"/>
    <w:rPr>
      <w:color w:val="0000FF"/>
      <w:u w:val="single"/>
    </w:rPr>
  </w:style>
  <w:style w:type="paragraph" w:styleId="a4">
    <w:name w:val="Normal (Web)"/>
    <w:basedOn w:val="a"/>
    <w:uiPriority w:val="99"/>
    <w:semiHidden/>
    <w:unhideWhenUsed/>
    <w:rsid w:val="00251AE7"/>
    <w:pPr>
      <w:widowControl/>
      <w:spacing w:before="100" w:beforeAutospacing="1" w:after="100" w:afterAutospacing="1"/>
      <w:jc w:val="left"/>
    </w:pPr>
    <w:rPr>
      <w:rFonts w:ascii="Times New Roman" w:hAnsi="Times New Roman" w:cs="Times New Roman"/>
      <w:kern w:val="0"/>
    </w:rPr>
  </w:style>
  <w:style w:type="paragraph" w:styleId="a5">
    <w:name w:val="Document Map"/>
    <w:basedOn w:val="a"/>
    <w:link w:val="a6"/>
    <w:uiPriority w:val="99"/>
    <w:semiHidden/>
    <w:unhideWhenUsed/>
    <w:rsid w:val="00251AE7"/>
    <w:rPr>
      <w:rFonts w:ascii="宋体" w:eastAsia="宋体"/>
    </w:rPr>
  </w:style>
  <w:style w:type="character" w:customStyle="1" w:styleId="a6">
    <w:name w:val="文档结构图字符"/>
    <w:basedOn w:val="a0"/>
    <w:link w:val="a5"/>
    <w:uiPriority w:val="99"/>
    <w:semiHidden/>
    <w:rsid w:val="00251AE7"/>
    <w:rPr>
      <w:rFonts w:ascii="宋体" w:eastAsia="宋体"/>
    </w:rPr>
  </w:style>
  <w:style w:type="paragraph" w:styleId="a7">
    <w:name w:val="header"/>
    <w:basedOn w:val="a"/>
    <w:link w:val="a8"/>
    <w:uiPriority w:val="99"/>
    <w:unhideWhenUsed/>
    <w:rsid w:val="00251AE7"/>
    <w:pPr>
      <w:pBdr>
        <w:bottom w:val="single" w:sz="6" w:space="1" w:color="auto"/>
      </w:pBdr>
      <w:tabs>
        <w:tab w:val="center" w:pos="4153"/>
        <w:tab w:val="right" w:pos="8306"/>
      </w:tabs>
      <w:snapToGrid w:val="0"/>
      <w:jc w:val="center"/>
    </w:pPr>
    <w:rPr>
      <w:sz w:val="18"/>
      <w:szCs w:val="18"/>
    </w:rPr>
  </w:style>
  <w:style w:type="character" w:customStyle="1" w:styleId="a8">
    <w:name w:val="页眉字符"/>
    <w:basedOn w:val="a0"/>
    <w:link w:val="a7"/>
    <w:uiPriority w:val="99"/>
    <w:rsid w:val="00251AE7"/>
    <w:rPr>
      <w:sz w:val="18"/>
      <w:szCs w:val="18"/>
    </w:rPr>
  </w:style>
  <w:style w:type="paragraph" w:styleId="a9">
    <w:name w:val="footer"/>
    <w:basedOn w:val="a"/>
    <w:link w:val="aa"/>
    <w:uiPriority w:val="99"/>
    <w:unhideWhenUsed/>
    <w:rsid w:val="00251AE7"/>
    <w:pPr>
      <w:tabs>
        <w:tab w:val="center" w:pos="4153"/>
        <w:tab w:val="right" w:pos="8306"/>
      </w:tabs>
      <w:snapToGrid w:val="0"/>
      <w:jc w:val="left"/>
    </w:pPr>
    <w:rPr>
      <w:sz w:val="18"/>
      <w:szCs w:val="18"/>
    </w:rPr>
  </w:style>
  <w:style w:type="character" w:customStyle="1" w:styleId="aa">
    <w:name w:val="页脚字符"/>
    <w:basedOn w:val="a0"/>
    <w:link w:val="a9"/>
    <w:uiPriority w:val="99"/>
    <w:rsid w:val="00251AE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401119">
      <w:bodyDiv w:val="1"/>
      <w:marLeft w:val="0"/>
      <w:marRight w:val="0"/>
      <w:marTop w:val="0"/>
      <w:marBottom w:val="0"/>
      <w:divBdr>
        <w:top w:val="none" w:sz="0" w:space="0" w:color="auto"/>
        <w:left w:val="none" w:sz="0" w:space="0" w:color="auto"/>
        <w:bottom w:val="none" w:sz="0" w:space="0" w:color="auto"/>
        <w:right w:val="none" w:sz="0" w:space="0" w:color="auto"/>
      </w:divBdr>
    </w:div>
    <w:div w:id="345447403">
      <w:bodyDiv w:val="1"/>
      <w:marLeft w:val="0"/>
      <w:marRight w:val="0"/>
      <w:marTop w:val="0"/>
      <w:marBottom w:val="0"/>
      <w:divBdr>
        <w:top w:val="none" w:sz="0" w:space="0" w:color="auto"/>
        <w:left w:val="none" w:sz="0" w:space="0" w:color="auto"/>
        <w:bottom w:val="none" w:sz="0" w:space="0" w:color="auto"/>
        <w:right w:val="none" w:sz="0" w:space="0" w:color="auto"/>
      </w:divBdr>
    </w:div>
    <w:div w:id="740101024">
      <w:bodyDiv w:val="1"/>
      <w:marLeft w:val="0"/>
      <w:marRight w:val="0"/>
      <w:marTop w:val="0"/>
      <w:marBottom w:val="0"/>
      <w:divBdr>
        <w:top w:val="none" w:sz="0" w:space="0" w:color="auto"/>
        <w:left w:val="none" w:sz="0" w:space="0" w:color="auto"/>
        <w:bottom w:val="none" w:sz="0" w:space="0" w:color="auto"/>
        <w:right w:val="none" w:sz="0" w:space="0" w:color="auto"/>
      </w:divBdr>
    </w:div>
    <w:div w:id="879393815">
      <w:bodyDiv w:val="1"/>
      <w:marLeft w:val="0"/>
      <w:marRight w:val="0"/>
      <w:marTop w:val="0"/>
      <w:marBottom w:val="0"/>
      <w:divBdr>
        <w:top w:val="none" w:sz="0" w:space="0" w:color="auto"/>
        <w:left w:val="none" w:sz="0" w:space="0" w:color="auto"/>
        <w:bottom w:val="none" w:sz="0" w:space="0" w:color="auto"/>
        <w:right w:val="none" w:sz="0" w:space="0" w:color="auto"/>
      </w:divBdr>
    </w:div>
    <w:div w:id="908810028">
      <w:bodyDiv w:val="1"/>
      <w:marLeft w:val="0"/>
      <w:marRight w:val="0"/>
      <w:marTop w:val="0"/>
      <w:marBottom w:val="0"/>
      <w:divBdr>
        <w:top w:val="none" w:sz="0" w:space="0" w:color="auto"/>
        <w:left w:val="none" w:sz="0" w:space="0" w:color="auto"/>
        <w:bottom w:val="none" w:sz="0" w:space="0" w:color="auto"/>
        <w:right w:val="none" w:sz="0" w:space="0" w:color="auto"/>
      </w:divBdr>
    </w:div>
    <w:div w:id="1158350141">
      <w:bodyDiv w:val="1"/>
      <w:marLeft w:val="0"/>
      <w:marRight w:val="0"/>
      <w:marTop w:val="0"/>
      <w:marBottom w:val="0"/>
      <w:divBdr>
        <w:top w:val="none" w:sz="0" w:space="0" w:color="auto"/>
        <w:left w:val="none" w:sz="0" w:space="0" w:color="auto"/>
        <w:bottom w:val="none" w:sz="0" w:space="0" w:color="auto"/>
        <w:right w:val="none" w:sz="0" w:space="0" w:color="auto"/>
      </w:divBdr>
    </w:div>
    <w:div w:id="1169563821">
      <w:bodyDiv w:val="1"/>
      <w:marLeft w:val="0"/>
      <w:marRight w:val="0"/>
      <w:marTop w:val="0"/>
      <w:marBottom w:val="0"/>
      <w:divBdr>
        <w:top w:val="none" w:sz="0" w:space="0" w:color="auto"/>
        <w:left w:val="none" w:sz="0" w:space="0" w:color="auto"/>
        <w:bottom w:val="none" w:sz="0" w:space="0" w:color="auto"/>
        <w:right w:val="none" w:sz="0" w:space="0" w:color="auto"/>
      </w:divBdr>
    </w:div>
    <w:div w:id="1389113868">
      <w:bodyDiv w:val="1"/>
      <w:marLeft w:val="0"/>
      <w:marRight w:val="0"/>
      <w:marTop w:val="0"/>
      <w:marBottom w:val="0"/>
      <w:divBdr>
        <w:top w:val="none" w:sz="0" w:space="0" w:color="auto"/>
        <w:left w:val="none" w:sz="0" w:space="0" w:color="auto"/>
        <w:bottom w:val="none" w:sz="0" w:space="0" w:color="auto"/>
        <w:right w:val="none" w:sz="0" w:space="0" w:color="auto"/>
      </w:divBdr>
    </w:div>
    <w:div w:id="1455439017">
      <w:bodyDiv w:val="1"/>
      <w:marLeft w:val="0"/>
      <w:marRight w:val="0"/>
      <w:marTop w:val="0"/>
      <w:marBottom w:val="0"/>
      <w:divBdr>
        <w:top w:val="none" w:sz="0" w:space="0" w:color="auto"/>
        <w:left w:val="none" w:sz="0" w:space="0" w:color="auto"/>
        <w:bottom w:val="none" w:sz="0" w:space="0" w:color="auto"/>
        <w:right w:val="none" w:sz="0" w:space="0" w:color="auto"/>
      </w:divBdr>
    </w:div>
    <w:div w:id="1485510348">
      <w:bodyDiv w:val="1"/>
      <w:marLeft w:val="0"/>
      <w:marRight w:val="0"/>
      <w:marTop w:val="0"/>
      <w:marBottom w:val="0"/>
      <w:divBdr>
        <w:top w:val="none" w:sz="0" w:space="0" w:color="auto"/>
        <w:left w:val="none" w:sz="0" w:space="0" w:color="auto"/>
        <w:bottom w:val="none" w:sz="0" w:space="0" w:color="auto"/>
        <w:right w:val="none" w:sz="0" w:space="0" w:color="auto"/>
      </w:divBdr>
    </w:div>
    <w:div w:id="1780834359">
      <w:bodyDiv w:val="1"/>
      <w:marLeft w:val="0"/>
      <w:marRight w:val="0"/>
      <w:marTop w:val="0"/>
      <w:marBottom w:val="0"/>
      <w:divBdr>
        <w:top w:val="none" w:sz="0" w:space="0" w:color="auto"/>
        <w:left w:val="none" w:sz="0" w:space="0" w:color="auto"/>
        <w:bottom w:val="none" w:sz="0" w:space="0" w:color="auto"/>
        <w:right w:val="none" w:sz="0" w:space="0" w:color="auto"/>
      </w:divBdr>
    </w:div>
    <w:div w:id="1912621033">
      <w:bodyDiv w:val="1"/>
      <w:marLeft w:val="0"/>
      <w:marRight w:val="0"/>
      <w:marTop w:val="0"/>
      <w:marBottom w:val="0"/>
      <w:divBdr>
        <w:top w:val="none" w:sz="0" w:space="0" w:color="auto"/>
        <w:left w:val="none" w:sz="0" w:space="0" w:color="auto"/>
        <w:bottom w:val="none" w:sz="0" w:space="0" w:color="auto"/>
        <w:right w:val="none" w:sz="0" w:space="0" w:color="auto"/>
      </w:divBdr>
      <w:divsChild>
        <w:div w:id="285429039">
          <w:marLeft w:val="0"/>
          <w:marRight w:val="0"/>
          <w:marTop w:val="0"/>
          <w:marBottom w:val="0"/>
          <w:divBdr>
            <w:top w:val="none" w:sz="0" w:space="0" w:color="auto"/>
            <w:left w:val="none" w:sz="0" w:space="0" w:color="auto"/>
            <w:bottom w:val="none" w:sz="0" w:space="0" w:color="auto"/>
            <w:right w:val="none" w:sz="0" w:space="0" w:color="auto"/>
          </w:divBdr>
          <w:divsChild>
            <w:div w:id="1825314845">
              <w:marLeft w:val="0"/>
              <w:marRight w:val="60"/>
              <w:marTop w:val="0"/>
              <w:marBottom w:val="0"/>
              <w:divBdr>
                <w:top w:val="none" w:sz="0" w:space="0" w:color="auto"/>
                <w:left w:val="none" w:sz="0" w:space="0" w:color="auto"/>
                <w:bottom w:val="none" w:sz="0" w:space="0" w:color="auto"/>
                <w:right w:val="none" w:sz="0" w:space="0" w:color="auto"/>
              </w:divBdr>
              <w:divsChild>
                <w:div w:id="477115362">
                  <w:marLeft w:val="0"/>
                  <w:marRight w:val="0"/>
                  <w:marTop w:val="0"/>
                  <w:marBottom w:val="120"/>
                  <w:divBdr>
                    <w:top w:val="single" w:sz="6" w:space="0" w:color="C0C0C0"/>
                    <w:left w:val="single" w:sz="6" w:space="0" w:color="D9D9D9"/>
                    <w:bottom w:val="single" w:sz="6" w:space="0" w:color="D9D9D9"/>
                    <w:right w:val="single" w:sz="6" w:space="0" w:color="D9D9D9"/>
                  </w:divBdr>
                  <w:divsChild>
                    <w:div w:id="1879856864">
                      <w:marLeft w:val="0"/>
                      <w:marRight w:val="0"/>
                      <w:marTop w:val="0"/>
                      <w:marBottom w:val="0"/>
                      <w:divBdr>
                        <w:top w:val="none" w:sz="0" w:space="0" w:color="auto"/>
                        <w:left w:val="none" w:sz="0" w:space="0" w:color="auto"/>
                        <w:bottom w:val="none" w:sz="0" w:space="0" w:color="auto"/>
                        <w:right w:val="none" w:sz="0" w:space="0" w:color="auto"/>
                      </w:divBdr>
                    </w:div>
                    <w:div w:id="169384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059072">
          <w:marLeft w:val="0"/>
          <w:marRight w:val="0"/>
          <w:marTop w:val="0"/>
          <w:marBottom w:val="0"/>
          <w:divBdr>
            <w:top w:val="none" w:sz="0" w:space="0" w:color="auto"/>
            <w:left w:val="none" w:sz="0" w:space="0" w:color="auto"/>
            <w:bottom w:val="none" w:sz="0" w:space="0" w:color="auto"/>
            <w:right w:val="none" w:sz="0" w:space="0" w:color="auto"/>
          </w:divBdr>
          <w:divsChild>
            <w:div w:id="588581083">
              <w:marLeft w:val="60"/>
              <w:marRight w:val="0"/>
              <w:marTop w:val="0"/>
              <w:marBottom w:val="0"/>
              <w:divBdr>
                <w:top w:val="none" w:sz="0" w:space="0" w:color="auto"/>
                <w:left w:val="none" w:sz="0" w:space="0" w:color="auto"/>
                <w:bottom w:val="none" w:sz="0" w:space="0" w:color="auto"/>
                <w:right w:val="none" w:sz="0" w:space="0" w:color="auto"/>
              </w:divBdr>
              <w:divsChild>
                <w:div w:id="436020421">
                  <w:marLeft w:val="0"/>
                  <w:marRight w:val="0"/>
                  <w:marTop w:val="0"/>
                  <w:marBottom w:val="0"/>
                  <w:divBdr>
                    <w:top w:val="none" w:sz="0" w:space="0" w:color="auto"/>
                    <w:left w:val="none" w:sz="0" w:space="0" w:color="auto"/>
                    <w:bottom w:val="none" w:sz="0" w:space="0" w:color="auto"/>
                    <w:right w:val="none" w:sz="0" w:space="0" w:color="auto"/>
                  </w:divBdr>
                  <w:divsChild>
                    <w:div w:id="1270236929">
                      <w:marLeft w:val="0"/>
                      <w:marRight w:val="0"/>
                      <w:marTop w:val="0"/>
                      <w:marBottom w:val="120"/>
                      <w:divBdr>
                        <w:top w:val="single" w:sz="6" w:space="0" w:color="F5F5F5"/>
                        <w:left w:val="single" w:sz="6" w:space="0" w:color="F5F5F5"/>
                        <w:bottom w:val="single" w:sz="6" w:space="0" w:color="F5F5F5"/>
                        <w:right w:val="single" w:sz="6" w:space="0" w:color="F5F5F5"/>
                      </w:divBdr>
                      <w:divsChild>
                        <w:div w:id="1668169439">
                          <w:marLeft w:val="0"/>
                          <w:marRight w:val="0"/>
                          <w:marTop w:val="0"/>
                          <w:marBottom w:val="0"/>
                          <w:divBdr>
                            <w:top w:val="none" w:sz="0" w:space="0" w:color="auto"/>
                            <w:left w:val="none" w:sz="0" w:space="0" w:color="auto"/>
                            <w:bottom w:val="none" w:sz="0" w:space="0" w:color="auto"/>
                            <w:right w:val="none" w:sz="0" w:space="0" w:color="auto"/>
                          </w:divBdr>
                          <w:divsChild>
                            <w:div w:id="359547798">
                              <w:marLeft w:val="0"/>
                              <w:marRight w:val="0"/>
                              <w:marTop w:val="0"/>
                              <w:marBottom w:val="0"/>
                              <w:divBdr>
                                <w:top w:val="none" w:sz="0" w:space="0" w:color="auto"/>
                                <w:left w:val="none" w:sz="0" w:space="0" w:color="auto"/>
                                <w:bottom w:val="none" w:sz="0" w:space="0" w:color="auto"/>
                                <w:right w:val="none" w:sz="0" w:space="0" w:color="auto"/>
                              </w:divBdr>
                            </w:div>
                          </w:divsChild>
                        </w:div>
                        <w:div w:id="287708163">
                          <w:marLeft w:val="0"/>
                          <w:marRight w:val="0"/>
                          <w:marTop w:val="0"/>
                          <w:marBottom w:val="0"/>
                          <w:divBdr>
                            <w:top w:val="none" w:sz="0" w:space="0" w:color="auto"/>
                            <w:left w:val="none" w:sz="0" w:space="0" w:color="auto"/>
                            <w:bottom w:val="none" w:sz="0" w:space="0" w:color="auto"/>
                            <w:right w:val="none" w:sz="0" w:space="0" w:color="auto"/>
                          </w:divBdr>
                          <w:divsChild>
                            <w:div w:id="109983782">
                              <w:marLeft w:val="0"/>
                              <w:marRight w:val="0"/>
                              <w:marTop w:val="0"/>
                              <w:marBottom w:val="0"/>
                              <w:divBdr>
                                <w:top w:val="none" w:sz="0" w:space="0" w:color="auto"/>
                                <w:left w:val="none" w:sz="0" w:space="0" w:color="auto"/>
                                <w:bottom w:val="none" w:sz="0" w:space="0" w:color="auto"/>
                                <w:right w:val="none" w:sz="0" w:space="0" w:color="auto"/>
                              </w:divBdr>
                              <w:divsChild>
                                <w:div w:id="2132090879">
                                  <w:marLeft w:val="0"/>
                                  <w:marRight w:val="0"/>
                                  <w:marTop w:val="0"/>
                                  <w:marBottom w:val="0"/>
                                  <w:divBdr>
                                    <w:top w:val="single" w:sz="6" w:space="0" w:color="auto"/>
                                    <w:left w:val="single" w:sz="6" w:space="2" w:color="auto"/>
                                    <w:bottom w:val="single" w:sz="6" w:space="0" w:color="auto"/>
                                    <w:right w:val="single" w:sz="6" w:space="4" w:color="auto"/>
                                  </w:divBdr>
                                </w:div>
                              </w:divsChild>
                            </w:div>
                          </w:divsChild>
                        </w:div>
                      </w:divsChild>
                    </w:div>
                  </w:divsChild>
                </w:div>
              </w:divsChild>
            </w:div>
          </w:divsChild>
        </w:div>
      </w:divsChild>
    </w:div>
    <w:div w:id="208845614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hyperlink" Target="https://speakerdeck.com/benjchristensen/application-resilience-engineering-and-operations-at-netflix" TargetMode="External"/><Relationship Id="rId12" Type="http://schemas.openxmlformats.org/officeDocument/2006/relationships/image" Target="media/image1.tiff"/><Relationship Id="rId13" Type="http://schemas.openxmlformats.org/officeDocument/2006/relationships/image" Target="media/image2.tiff"/><Relationship Id="rId14" Type="http://schemas.openxmlformats.org/officeDocument/2006/relationships/image" Target="media/image3.tiff"/><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techblog.netflix.com/2011/12/making-netflix-api-more-resilient.html" TargetMode="External"/><Relationship Id="rId8" Type="http://schemas.openxmlformats.org/officeDocument/2006/relationships/hyperlink" Target="http://techblog.netflix.com/2012/02/fault-tolerance-in-high-volume.html" TargetMode="External"/><Relationship Id="rId9" Type="http://schemas.openxmlformats.org/officeDocument/2006/relationships/hyperlink" Target="https://speakerdeck.com/benjchristensen/performance-and-fault-tolerance-for-the-netflix-api-august-2012" TargetMode="External"/><Relationship Id="rId10" Type="http://schemas.openxmlformats.org/officeDocument/2006/relationships/hyperlink" Target="http://programming.oreilly.com/2013/06/application-resilience-in-a-service-oriented-architecture.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6</Pages>
  <Words>371</Words>
  <Characters>2119</Characters>
  <Application>Microsoft Macintosh Word</Application>
  <DocSecurity>0</DocSecurity>
  <Lines>17</Lines>
  <Paragraphs>4</Paragraphs>
  <ScaleCrop>false</ScaleCrop>
  <HeadingPairs>
    <vt:vector size="4" baseType="variant">
      <vt:variant>
        <vt:lpstr>标题</vt:lpstr>
      </vt:variant>
      <vt:variant>
        <vt:i4>1</vt:i4>
      </vt:variant>
      <vt:variant>
        <vt:lpstr>Headings</vt:lpstr>
      </vt:variant>
      <vt:variant>
        <vt:i4>3</vt:i4>
      </vt:variant>
    </vt:vector>
  </HeadingPairs>
  <TitlesOfParts>
    <vt:vector size="4" baseType="lpstr">
      <vt:lpstr/>
      <vt:lpstr>    What Is Hystrix?</vt:lpstr>
      <vt:lpstr>    What Is Hystrix For?</vt:lpstr>
      <vt:lpstr>    What Problem Does Hystrix Solve?</vt:lpstr>
    </vt:vector>
  </TitlesOfParts>
  <LinksUpToDate>false</LinksUpToDate>
  <CharactersWithSpaces>2486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7</cp:revision>
  <dcterms:created xsi:type="dcterms:W3CDTF">2018-04-09T11:32:00Z</dcterms:created>
  <dcterms:modified xsi:type="dcterms:W3CDTF">2018-04-09T12:12:00Z</dcterms:modified>
</cp:coreProperties>
</file>